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4A" w:rsidRPr="00BA12A8" w:rsidRDefault="0016244A" w:rsidP="0016244A">
      <w:pPr>
        <w:spacing w:line="480" w:lineRule="auto"/>
        <w:jc w:val="right"/>
        <w:rPr>
          <w:rFonts w:ascii="Verdana" w:hAnsi="Verdana" w:cstheme="minorHAnsi"/>
          <w:b/>
          <w:color w:val="000099"/>
          <w:sz w:val="18"/>
        </w:rPr>
      </w:pPr>
      <w:r>
        <w:rPr>
          <w:rFonts w:ascii="Verdana" w:hAnsi="Verdana" w:cstheme="minorHAnsi"/>
          <w:b/>
          <w:noProof/>
          <w:color w:val="000099"/>
          <w:sz w:val="18"/>
          <w:lang w:eastAsia="fr-FR"/>
        </w:rPr>
        <w:drawing>
          <wp:anchor distT="0" distB="0" distL="114300" distR="114300" simplePos="0" relativeHeight="251659264" behindDoc="0" locked="0" layoutInCell="1" allowOverlap="1" wp14:anchorId="54BC3348" wp14:editId="53082FCA">
            <wp:simplePos x="0" y="0"/>
            <wp:positionH relativeFrom="margin">
              <wp:posOffset>-539750</wp:posOffset>
            </wp:positionH>
            <wp:positionV relativeFrom="margin">
              <wp:posOffset>-165735</wp:posOffset>
            </wp:positionV>
            <wp:extent cx="2249805" cy="88519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J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Verdana" w:hAnsi="Verdana" w:cstheme="minorHAnsi"/>
          <w:b/>
          <w:color w:val="000099"/>
          <w:sz w:val="18"/>
        </w:rPr>
        <w:t>Lussat</w:t>
      </w:r>
      <w:proofErr w:type="spellEnd"/>
      <w:r>
        <w:rPr>
          <w:rFonts w:ascii="Verdana" w:hAnsi="Verdana" w:cstheme="minorHAnsi"/>
          <w:b/>
          <w:color w:val="000099"/>
          <w:sz w:val="18"/>
        </w:rPr>
        <w:t>, le 2</w:t>
      </w:r>
      <w:r w:rsidR="005A3572">
        <w:rPr>
          <w:rFonts w:ascii="Verdana" w:hAnsi="Verdana" w:cstheme="minorHAnsi"/>
          <w:b/>
          <w:color w:val="000099"/>
          <w:sz w:val="18"/>
        </w:rPr>
        <w:t>4</w:t>
      </w:r>
      <w:bookmarkStart w:id="0" w:name="_GoBack"/>
      <w:bookmarkEnd w:id="0"/>
      <w:r>
        <w:rPr>
          <w:rFonts w:ascii="Verdana" w:hAnsi="Verdana" w:cstheme="minorHAnsi"/>
          <w:b/>
          <w:color w:val="000099"/>
          <w:sz w:val="18"/>
        </w:rPr>
        <w:t xml:space="preserve"> janvier </w:t>
      </w:r>
      <w:r w:rsidRPr="00BA12A8">
        <w:rPr>
          <w:rFonts w:ascii="Verdana" w:hAnsi="Verdana" w:cstheme="minorHAnsi"/>
          <w:b/>
          <w:color w:val="000099"/>
          <w:sz w:val="18"/>
        </w:rPr>
        <w:t>201</w:t>
      </w:r>
      <w:r>
        <w:rPr>
          <w:rFonts w:ascii="Verdana" w:hAnsi="Verdana" w:cstheme="minorHAnsi"/>
          <w:b/>
          <w:color w:val="000099"/>
          <w:sz w:val="18"/>
        </w:rPr>
        <w:t>7</w:t>
      </w:r>
    </w:p>
    <w:p w:rsidR="0016244A" w:rsidRPr="000B511F" w:rsidRDefault="0016244A" w:rsidP="0016244A">
      <w:pPr>
        <w:spacing w:line="480" w:lineRule="auto"/>
        <w:rPr>
          <w:rFonts w:ascii="Verdana" w:hAnsi="Verdana" w:cstheme="minorHAnsi"/>
          <w:color w:val="000099"/>
          <w:sz w:val="2"/>
          <w:szCs w:val="24"/>
          <w:lang w:eastAsia="fr-FR"/>
        </w:rPr>
      </w:pPr>
    </w:p>
    <w:p w:rsidR="0016244A" w:rsidRDefault="0016244A" w:rsidP="0016244A">
      <w:pPr>
        <w:spacing w:line="480" w:lineRule="auto"/>
        <w:jc w:val="center"/>
        <w:rPr>
          <w:rFonts w:ascii="Verdana" w:hAnsi="Verdana" w:cstheme="minorHAnsi"/>
          <w:b/>
          <w:color w:val="000099"/>
          <w:sz w:val="28"/>
        </w:rPr>
      </w:pPr>
    </w:p>
    <w:p w:rsidR="0016244A" w:rsidRDefault="0016244A" w:rsidP="0016244A">
      <w:pPr>
        <w:spacing w:line="480" w:lineRule="auto"/>
        <w:jc w:val="center"/>
        <w:rPr>
          <w:rFonts w:ascii="Verdana" w:hAnsi="Verdana" w:cstheme="minorHAnsi"/>
          <w:b/>
          <w:color w:val="FF0000"/>
          <w:sz w:val="28"/>
        </w:rPr>
      </w:pPr>
      <w:r w:rsidRPr="00665C4A">
        <w:rPr>
          <w:rFonts w:ascii="Verdana" w:hAnsi="Verdana" w:cstheme="minorHAnsi"/>
          <w:b/>
          <w:color w:val="000099"/>
          <w:sz w:val="28"/>
        </w:rPr>
        <w:t>C</w:t>
      </w:r>
      <w:r>
        <w:rPr>
          <w:rFonts w:ascii="Verdana" w:hAnsi="Verdana" w:cstheme="minorHAnsi"/>
          <w:b/>
          <w:color w:val="000099"/>
          <w:sz w:val="28"/>
        </w:rPr>
        <w:t>ommuniqué de presse</w:t>
      </w:r>
    </w:p>
    <w:p w:rsidR="0016244A" w:rsidRPr="008F4F09" w:rsidRDefault="0016244A" w:rsidP="0016244A">
      <w:pPr>
        <w:spacing w:line="480" w:lineRule="auto"/>
        <w:jc w:val="center"/>
        <w:rPr>
          <w:rFonts w:ascii="Verdana" w:hAnsi="Verdana" w:cstheme="minorHAnsi"/>
          <w:b/>
          <w:color w:val="000099"/>
          <w:sz w:val="28"/>
        </w:rPr>
      </w:pPr>
      <w:r w:rsidRPr="008F4F09">
        <w:rPr>
          <w:rFonts w:ascii="Verdana" w:hAnsi="Verdana" w:cstheme="minorHAnsi"/>
          <w:b/>
          <w:color w:val="000099"/>
          <w:sz w:val="28"/>
        </w:rPr>
        <w:t>RJ Industrie</w:t>
      </w:r>
      <w:r w:rsidRPr="000B511F">
        <w:rPr>
          <w:rFonts w:ascii="Verdana" w:hAnsi="Verdana" w:cstheme="minorHAnsi"/>
          <w:b/>
          <w:color w:val="000099"/>
          <w:sz w:val="24"/>
        </w:rPr>
        <w:t xml:space="preserve"> </w:t>
      </w:r>
      <w:r w:rsidRPr="008F4F09">
        <w:rPr>
          <w:rFonts w:ascii="Verdana" w:hAnsi="Verdana" w:cstheme="minorHAnsi"/>
          <w:b/>
          <w:color w:val="000099"/>
          <w:sz w:val="28"/>
        </w:rPr>
        <w:t>remporte</w:t>
      </w:r>
      <w:r w:rsidRPr="000B511F">
        <w:rPr>
          <w:rFonts w:ascii="Verdana" w:hAnsi="Verdana" w:cstheme="minorHAnsi"/>
          <w:b/>
          <w:color w:val="000099"/>
          <w:sz w:val="24"/>
        </w:rPr>
        <w:t xml:space="preserve"> </w:t>
      </w:r>
      <w:r w:rsidRPr="008F4F09">
        <w:rPr>
          <w:rFonts w:ascii="Verdana" w:hAnsi="Verdana" w:cstheme="minorHAnsi"/>
          <w:b/>
          <w:color w:val="000099"/>
          <w:sz w:val="28"/>
        </w:rPr>
        <w:t>un</w:t>
      </w:r>
      <w:r w:rsidRPr="000B511F">
        <w:rPr>
          <w:rFonts w:ascii="Verdana" w:hAnsi="Verdana" w:cstheme="minorHAnsi"/>
          <w:b/>
          <w:color w:val="000099"/>
          <w:sz w:val="24"/>
        </w:rPr>
        <w:t xml:space="preserve"> </w:t>
      </w:r>
      <w:r w:rsidRPr="008F4F09">
        <w:rPr>
          <w:rFonts w:ascii="Verdana" w:hAnsi="Verdana" w:cstheme="minorHAnsi"/>
          <w:b/>
          <w:color w:val="000099"/>
          <w:sz w:val="28"/>
        </w:rPr>
        <w:t>important contrat</w:t>
      </w:r>
      <w:r>
        <w:rPr>
          <w:rFonts w:ascii="Verdana" w:hAnsi="Verdana" w:cstheme="minorHAnsi"/>
          <w:b/>
          <w:color w:val="000099"/>
          <w:sz w:val="28"/>
        </w:rPr>
        <w:t xml:space="preserve"> </w:t>
      </w:r>
      <w:r w:rsidRPr="008F4F09">
        <w:rPr>
          <w:rFonts w:ascii="Verdana" w:hAnsi="Verdana" w:cstheme="minorHAnsi"/>
          <w:b/>
          <w:color w:val="000099"/>
          <w:sz w:val="28"/>
        </w:rPr>
        <w:t>pour Ariane 6</w:t>
      </w:r>
    </w:p>
    <w:p w:rsidR="0016244A" w:rsidRPr="008F4F09" w:rsidRDefault="0016244A" w:rsidP="0016244A">
      <w:pPr>
        <w:spacing w:line="480" w:lineRule="auto"/>
        <w:jc w:val="both"/>
        <w:rPr>
          <w:rFonts w:ascii="Verdana" w:hAnsi="Verdana" w:cstheme="minorHAnsi"/>
          <w:color w:val="000099"/>
          <w:sz w:val="20"/>
          <w:szCs w:val="18"/>
        </w:rPr>
      </w:pPr>
      <w:r w:rsidRPr="008F4F09">
        <w:rPr>
          <w:rFonts w:ascii="Verdana" w:hAnsi="Verdana" w:cstheme="minorHAnsi"/>
          <w:color w:val="000099"/>
          <w:sz w:val="20"/>
          <w:szCs w:val="18"/>
        </w:rPr>
        <w:t>RJ Industrie (</w:t>
      </w:r>
      <w:r>
        <w:rPr>
          <w:rFonts w:ascii="Verdana" w:hAnsi="Verdana" w:cstheme="minorHAnsi"/>
          <w:color w:val="000099"/>
          <w:sz w:val="20"/>
          <w:szCs w:val="18"/>
        </w:rPr>
        <w:t>G</w:t>
      </w:r>
      <w:r w:rsidRPr="008F4F09">
        <w:rPr>
          <w:rFonts w:ascii="Verdana" w:hAnsi="Verdana" w:cstheme="minorHAnsi"/>
          <w:color w:val="000099"/>
          <w:sz w:val="20"/>
          <w:szCs w:val="18"/>
        </w:rPr>
        <w:t xml:space="preserve">roupe Roux </w:t>
      </w:r>
      <w:proofErr w:type="spellStart"/>
      <w:r w:rsidRPr="008F4F09">
        <w:rPr>
          <w:rFonts w:ascii="Verdana" w:hAnsi="Verdana" w:cstheme="minorHAnsi"/>
          <w:color w:val="000099"/>
          <w:sz w:val="20"/>
          <w:szCs w:val="18"/>
        </w:rPr>
        <w:t>Jourfier</w:t>
      </w:r>
      <w:proofErr w:type="spellEnd"/>
      <w:r w:rsidRPr="008F4F09">
        <w:rPr>
          <w:rFonts w:ascii="Verdana" w:hAnsi="Verdana" w:cstheme="minorHAnsi"/>
          <w:color w:val="000099"/>
          <w:sz w:val="20"/>
          <w:szCs w:val="18"/>
        </w:rPr>
        <w:t xml:space="preserve">), spécialiste des solutions techniques intégrées pour l’industrie, vient de remporter un important contrat dans le domaine spatial avec Airbus Safran </w:t>
      </w:r>
      <w:proofErr w:type="spellStart"/>
      <w:r w:rsidRPr="008F4F09">
        <w:rPr>
          <w:rFonts w:ascii="Verdana" w:hAnsi="Verdana" w:cstheme="minorHAnsi"/>
          <w:color w:val="000099"/>
          <w:sz w:val="20"/>
          <w:szCs w:val="18"/>
        </w:rPr>
        <w:t>Launcher</w:t>
      </w:r>
      <w:r>
        <w:rPr>
          <w:rFonts w:ascii="Verdana" w:hAnsi="Verdana" w:cstheme="minorHAnsi"/>
          <w:color w:val="000099"/>
          <w:sz w:val="20"/>
          <w:szCs w:val="18"/>
        </w:rPr>
        <w:t>s</w:t>
      </w:r>
      <w:proofErr w:type="spellEnd"/>
      <w:r w:rsidRPr="008F4F09">
        <w:rPr>
          <w:rFonts w:ascii="Verdana" w:hAnsi="Verdana" w:cstheme="minorHAnsi"/>
          <w:color w:val="000099"/>
          <w:sz w:val="20"/>
          <w:szCs w:val="18"/>
        </w:rPr>
        <w:t xml:space="preserve"> (ASL). </w:t>
      </w:r>
    </w:p>
    <w:p w:rsidR="0016244A" w:rsidRPr="008F4F09" w:rsidRDefault="0016244A" w:rsidP="0016244A">
      <w:pPr>
        <w:spacing w:line="480" w:lineRule="auto"/>
        <w:jc w:val="both"/>
        <w:rPr>
          <w:rFonts w:ascii="Verdana" w:hAnsi="Verdana" w:cstheme="minorHAnsi"/>
          <w:color w:val="000099"/>
          <w:sz w:val="20"/>
          <w:szCs w:val="18"/>
        </w:rPr>
      </w:pPr>
      <w:r w:rsidRPr="008F4F09">
        <w:rPr>
          <w:rFonts w:ascii="Verdana" w:hAnsi="Verdana" w:cstheme="minorHAnsi"/>
          <w:color w:val="000099"/>
          <w:sz w:val="20"/>
          <w:szCs w:val="18"/>
        </w:rPr>
        <w:t xml:space="preserve">Selon l’accord conclu, RJ Industrie fournira le système industriel d’assemblage et soudage des réservoirs de la fusée Ariane 6 pour un montant de 30 millions d’euros. </w:t>
      </w:r>
      <w:r w:rsidRPr="008F4F09">
        <w:rPr>
          <w:rFonts w:ascii="Verdana" w:hAnsi="Verdana" w:cstheme="minorHAnsi"/>
          <w:color w:val="000099"/>
          <w:sz w:val="20"/>
          <w:szCs w:val="18"/>
          <w:lang w:eastAsia="fr-FR"/>
        </w:rPr>
        <w:t>Dans son choix, le constructeur a privilégié l’automatisation et la technologie de soudage par fricti</w:t>
      </w:r>
      <w:r>
        <w:rPr>
          <w:rFonts w:ascii="Verdana" w:hAnsi="Verdana" w:cstheme="minorHAnsi"/>
          <w:color w:val="000099"/>
          <w:sz w:val="20"/>
          <w:szCs w:val="18"/>
          <w:lang w:eastAsia="fr-FR"/>
        </w:rPr>
        <w:t>on FSW maîtrisées par RJ industrie.</w:t>
      </w:r>
      <w:r w:rsidRPr="008F4F09">
        <w:rPr>
          <w:rFonts w:ascii="Verdana" w:hAnsi="Verdana" w:cstheme="minorHAnsi"/>
          <w:color w:val="000099"/>
          <w:sz w:val="20"/>
          <w:szCs w:val="18"/>
          <w:lang w:eastAsia="fr-FR"/>
        </w:rPr>
        <w:t xml:space="preserve"> </w:t>
      </w:r>
    </w:p>
    <w:p w:rsidR="0016244A" w:rsidRPr="008F4F09" w:rsidRDefault="0016244A" w:rsidP="0016244A">
      <w:pPr>
        <w:spacing w:line="480" w:lineRule="auto"/>
        <w:jc w:val="both"/>
        <w:rPr>
          <w:rFonts w:ascii="Verdana" w:hAnsi="Verdana" w:cstheme="minorHAnsi"/>
          <w:color w:val="000099"/>
          <w:sz w:val="20"/>
          <w:szCs w:val="18"/>
          <w:lang w:eastAsia="fr-FR"/>
        </w:rPr>
      </w:pPr>
      <w:r w:rsidRPr="008F4F09">
        <w:rPr>
          <w:rFonts w:ascii="Verdana" w:hAnsi="Verdana" w:cstheme="minorHAnsi"/>
          <w:color w:val="000099"/>
          <w:sz w:val="20"/>
          <w:szCs w:val="18"/>
        </w:rPr>
        <w:t>Pour Fabrice Roux, Président du Groupe R</w:t>
      </w:r>
      <w:r>
        <w:rPr>
          <w:rFonts w:ascii="Verdana" w:hAnsi="Verdana" w:cstheme="minorHAnsi"/>
          <w:color w:val="000099"/>
          <w:sz w:val="20"/>
          <w:szCs w:val="18"/>
        </w:rPr>
        <w:t xml:space="preserve">oux </w:t>
      </w:r>
      <w:proofErr w:type="spellStart"/>
      <w:r w:rsidRPr="008F4F09">
        <w:rPr>
          <w:rFonts w:ascii="Verdana" w:hAnsi="Verdana" w:cstheme="minorHAnsi"/>
          <w:color w:val="000099"/>
          <w:sz w:val="20"/>
          <w:szCs w:val="18"/>
        </w:rPr>
        <w:t>J</w:t>
      </w:r>
      <w:r>
        <w:rPr>
          <w:rFonts w:ascii="Verdana" w:hAnsi="Verdana" w:cstheme="minorHAnsi"/>
          <w:color w:val="000099"/>
          <w:sz w:val="20"/>
          <w:szCs w:val="18"/>
        </w:rPr>
        <w:t>ourfier</w:t>
      </w:r>
      <w:proofErr w:type="spellEnd"/>
      <w:r w:rsidRPr="008F4F09">
        <w:rPr>
          <w:rFonts w:ascii="Verdana" w:hAnsi="Verdana" w:cstheme="minorHAnsi"/>
          <w:color w:val="000099"/>
          <w:sz w:val="20"/>
          <w:szCs w:val="18"/>
        </w:rPr>
        <w:t>, « </w:t>
      </w:r>
      <w:r w:rsidRPr="008F4F09">
        <w:rPr>
          <w:rFonts w:ascii="Verdana" w:hAnsi="Verdana" w:cstheme="minorHAnsi"/>
          <w:i/>
          <w:color w:val="000099"/>
          <w:sz w:val="20"/>
          <w:szCs w:val="18"/>
        </w:rPr>
        <w:t xml:space="preserve">cette reconnaissance par Airbus Safran </w:t>
      </w:r>
      <w:proofErr w:type="spellStart"/>
      <w:r w:rsidRPr="008F4F09">
        <w:rPr>
          <w:rFonts w:ascii="Verdana" w:hAnsi="Verdana" w:cstheme="minorHAnsi"/>
          <w:i/>
          <w:color w:val="000099"/>
          <w:sz w:val="20"/>
          <w:szCs w:val="18"/>
        </w:rPr>
        <w:t>Launcher</w:t>
      </w:r>
      <w:r>
        <w:rPr>
          <w:rFonts w:ascii="Verdana" w:hAnsi="Verdana" w:cstheme="minorHAnsi"/>
          <w:i/>
          <w:color w:val="000099"/>
          <w:sz w:val="20"/>
          <w:szCs w:val="18"/>
        </w:rPr>
        <w:t>s</w:t>
      </w:r>
      <w:proofErr w:type="spellEnd"/>
      <w:r w:rsidRPr="008F4F09">
        <w:rPr>
          <w:rFonts w:ascii="Verdana" w:hAnsi="Verdana" w:cstheme="minorHAnsi"/>
          <w:i/>
          <w:color w:val="000099"/>
          <w:sz w:val="20"/>
          <w:szCs w:val="18"/>
        </w:rPr>
        <w:t xml:space="preserve">  démontre la capacité et le savoir-faire des équipes de RJ dans l’accompagnement des projets industriels d’envergure et l’élaboration de solutions globales high </w:t>
      </w:r>
      <w:proofErr w:type="spellStart"/>
      <w:r w:rsidRPr="008F4F09">
        <w:rPr>
          <w:rFonts w:ascii="Verdana" w:hAnsi="Verdana" w:cstheme="minorHAnsi"/>
          <w:i/>
          <w:color w:val="000099"/>
          <w:sz w:val="20"/>
          <w:szCs w:val="18"/>
        </w:rPr>
        <w:t>tech</w:t>
      </w:r>
      <w:proofErr w:type="spellEnd"/>
      <w:r w:rsidRPr="008F4F09">
        <w:rPr>
          <w:rFonts w:ascii="Verdana" w:hAnsi="Verdana" w:cstheme="minorHAnsi"/>
          <w:i/>
          <w:color w:val="000099"/>
          <w:sz w:val="20"/>
          <w:szCs w:val="18"/>
        </w:rPr>
        <w:t xml:space="preserve"> pour les grands donneurs d’ordre</w:t>
      </w:r>
      <w:r w:rsidRPr="008F4F09">
        <w:rPr>
          <w:rFonts w:ascii="Verdana" w:hAnsi="Verdana" w:cstheme="minorHAnsi"/>
          <w:color w:val="000099"/>
          <w:sz w:val="20"/>
          <w:szCs w:val="18"/>
        </w:rPr>
        <w:t>. »</w:t>
      </w:r>
    </w:p>
    <w:p w:rsidR="0016244A" w:rsidRDefault="0016244A" w:rsidP="0016244A">
      <w:pPr>
        <w:spacing w:line="480" w:lineRule="auto"/>
        <w:rPr>
          <w:rFonts w:ascii="Verdana" w:hAnsi="Verdana" w:cstheme="minorHAnsi"/>
          <w:color w:val="000099"/>
          <w:sz w:val="2"/>
        </w:rPr>
      </w:pPr>
      <w:r w:rsidRPr="008F4F09">
        <w:rPr>
          <w:rFonts w:ascii="Verdana" w:hAnsi="Verdana" w:cstheme="minorHAnsi"/>
          <w:color w:val="000099"/>
          <w:sz w:val="20"/>
          <w:szCs w:val="18"/>
        </w:rPr>
        <w:t xml:space="preserve">La livraison de l’ensemble </w:t>
      </w:r>
      <w:r>
        <w:rPr>
          <w:rFonts w:ascii="Verdana" w:hAnsi="Verdana" w:cstheme="minorHAnsi"/>
          <w:color w:val="000099"/>
          <w:sz w:val="20"/>
          <w:szCs w:val="18"/>
        </w:rPr>
        <w:t>de l’équipement est prévue pour F</w:t>
      </w:r>
      <w:r w:rsidRPr="008F4F09">
        <w:rPr>
          <w:rFonts w:ascii="Verdana" w:hAnsi="Verdana" w:cstheme="minorHAnsi"/>
          <w:color w:val="000099"/>
          <w:sz w:val="20"/>
          <w:szCs w:val="18"/>
        </w:rPr>
        <w:t>évrier 2018.</w:t>
      </w:r>
    </w:p>
    <w:p w:rsidR="0016244A" w:rsidRPr="000B511F" w:rsidRDefault="0016244A" w:rsidP="0016244A">
      <w:pPr>
        <w:spacing w:line="480" w:lineRule="auto"/>
        <w:rPr>
          <w:rFonts w:ascii="Verdana" w:hAnsi="Verdana" w:cstheme="minorHAnsi"/>
          <w:color w:val="000099"/>
          <w:sz w:val="2"/>
        </w:rPr>
      </w:pPr>
    </w:p>
    <w:p w:rsidR="0016244A" w:rsidRDefault="0016244A" w:rsidP="0016244A">
      <w:pPr>
        <w:spacing w:line="480" w:lineRule="auto"/>
        <w:jc w:val="both"/>
        <w:rPr>
          <w:rFonts w:ascii="Verdana" w:hAnsi="Verdana" w:cstheme="minorHAnsi"/>
          <w:color w:val="000099"/>
          <w:sz w:val="16"/>
          <w:szCs w:val="18"/>
        </w:rPr>
      </w:pPr>
      <w:r w:rsidRPr="008F4F09">
        <w:rPr>
          <w:rFonts w:ascii="Verdana" w:hAnsi="Verdana" w:cstheme="minorHAnsi"/>
          <w:b/>
          <w:color w:val="000099"/>
          <w:sz w:val="18"/>
        </w:rPr>
        <w:t>A propos :</w:t>
      </w:r>
      <w:r w:rsidRPr="008F4F09">
        <w:rPr>
          <w:rFonts w:ascii="Verdana" w:hAnsi="Verdana" w:cstheme="minorHAnsi"/>
          <w:color w:val="000099"/>
          <w:sz w:val="18"/>
        </w:rPr>
        <w:t xml:space="preserve"> </w:t>
      </w:r>
      <w:r w:rsidRPr="00BA12A8">
        <w:rPr>
          <w:rFonts w:ascii="Verdana" w:hAnsi="Verdana" w:cstheme="minorHAnsi"/>
          <w:color w:val="000099"/>
          <w:sz w:val="16"/>
        </w:rPr>
        <w:t xml:space="preserve">Spécialisé </w:t>
      </w:r>
      <w:r>
        <w:rPr>
          <w:rFonts w:ascii="Verdana" w:hAnsi="Verdana" w:cstheme="minorHAnsi"/>
          <w:color w:val="000099"/>
          <w:sz w:val="16"/>
        </w:rPr>
        <w:t xml:space="preserve">dans </w:t>
      </w:r>
      <w:r w:rsidRPr="00BA12A8">
        <w:rPr>
          <w:rFonts w:ascii="Verdana" w:hAnsi="Verdana" w:cstheme="minorHAnsi"/>
          <w:color w:val="000099"/>
          <w:sz w:val="16"/>
        </w:rPr>
        <w:t>l’ingénierie de projets et les prestations techniques à forte valeu</w:t>
      </w:r>
      <w:r>
        <w:rPr>
          <w:rFonts w:ascii="Verdana" w:hAnsi="Verdana" w:cstheme="minorHAnsi"/>
          <w:color w:val="000099"/>
          <w:sz w:val="16"/>
        </w:rPr>
        <w:t>r ajoutée pour l’industrie, le g</w:t>
      </w:r>
      <w:r w:rsidRPr="00BA12A8">
        <w:rPr>
          <w:rFonts w:ascii="Verdana" w:hAnsi="Verdana" w:cstheme="minorHAnsi"/>
          <w:color w:val="000099"/>
          <w:sz w:val="16"/>
        </w:rPr>
        <w:t>roupe RJ (Roux-</w:t>
      </w:r>
      <w:proofErr w:type="spellStart"/>
      <w:r w:rsidRPr="00BA12A8">
        <w:rPr>
          <w:rFonts w:ascii="Verdana" w:hAnsi="Verdana" w:cstheme="minorHAnsi"/>
          <w:color w:val="000099"/>
          <w:sz w:val="16"/>
        </w:rPr>
        <w:t>Jourfier</w:t>
      </w:r>
      <w:proofErr w:type="spellEnd"/>
      <w:r w:rsidRPr="00BA12A8">
        <w:rPr>
          <w:rFonts w:ascii="Verdana" w:hAnsi="Verdana" w:cstheme="minorHAnsi"/>
          <w:color w:val="000099"/>
          <w:sz w:val="16"/>
        </w:rPr>
        <w:t>) emploie plus de 170 personnes sur plusieurs sites en Auvergne Rhône Alpes et réalise</w:t>
      </w:r>
      <w:r>
        <w:rPr>
          <w:rFonts w:ascii="Verdana" w:hAnsi="Verdana" w:cstheme="minorHAnsi"/>
          <w:color w:val="000099"/>
          <w:sz w:val="16"/>
        </w:rPr>
        <w:t>ra</w:t>
      </w:r>
      <w:r w:rsidRPr="00BA12A8">
        <w:rPr>
          <w:rFonts w:ascii="Verdana" w:hAnsi="Verdana" w:cstheme="minorHAnsi"/>
          <w:color w:val="000099"/>
          <w:sz w:val="16"/>
        </w:rPr>
        <w:t xml:space="preserve"> </w:t>
      </w:r>
      <w:r>
        <w:rPr>
          <w:rFonts w:ascii="Verdana" w:hAnsi="Verdana" w:cstheme="minorHAnsi"/>
          <w:color w:val="000099"/>
          <w:sz w:val="16"/>
        </w:rPr>
        <w:t>25</w:t>
      </w:r>
      <w:r w:rsidRPr="00BA12A8">
        <w:rPr>
          <w:rFonts w:ascii="Verdana" w:hAnsi="Verdana" w:cstheme="minorHAnsi"/>
          <w:color w:val="000099"/>
          <w:sz w:val="16"/>
        </w:rPr>
        <w:t xml:space="preserve"> millions d’euros de chiffre d’affaires</w:t>
      </w:r>
      <w:r>
        <w:rPr>
          <w:rFonts w:ascii="Verdana" w:hAnsi="Verdana" w:cstheme="minorHAnsi"/>
          <w:color w:val="000099"/>
          <w:sz w:val="16"/>
        </w:rPr>
        <w:t xml:space="preserve"> en 2016</w:t>
      </w:r>
      <w:r w:rsidRPr="00BA12A8">
        <w:rPr>
          <w:rFonts w:ascii="Verdana" w:hAnsi="Verdana" w:cstheme="minorHAnsi"/>
          <w:color w:val="000099"/>
          <w:sz w:val="16"/>
        </w:rPr>
        <w:t>. Fournisseur de solutions globales, RJ réunit toutes les compétences permettant la réalisation des projets intégrés : bureau d’</w:t>
      </w:r>
      <w:r w:rsidRPr="00BA12A8">
        <w:rPr>
          <w:rFonts w:ascii="Verdana" w:hAnsi="Verdana" w:cstheme="minorHAnsi"/>
          <w:color w:val="000099"/>
          <w:sz w:val="16"/>
          <w:szCs w:val="18"/>
        </w:rPr>
        <w:t>étude,  conception, intégration et construction de machine</w:t>
      </w:r>
      <w:r>
        <w:rPr>
          <w:rFonts w:ascii="Verdana" w:hAnsi="Verdana" w:cstheme="minorHAnsi"/>
          <w:color w:val="000099"/>
          <w:sz w:val="16"/>
          <w:szCs w:val="18"/>
        </w:rPr>
        <w:t xml:space="preserve">s </w:t>
      </w:r>
      <w:r w:rsidRPr="00BA12A8">
        <w:rPr>
          <w:rFonts w:ascii="Verdana" w:hAnsi="Verdana" w:cstheme="minorHAnsi"/>
          <w:color w:val="000099"/>
          <w:sz w:val="16"/>
          <w:szCs w:val="18"/>
        </w:rPr>
        <w:t>spéciale</w:t>
      </w:r>
      <w:r>
        <w:rPr>
          <w:rFonts w:ascii="Verdana" w:hAnsi="Verdana" w:cstheme="minorHAnsi"/>
          <w:color w:val="000099"/>
          <w:sz w:val="16"/>
          <w:szCs w:val="18"/>
        </w:rPr>
        <w:t>s</w:t>
      </w:r>
      <w:r w:rsidRPr="00BA12A8">
        <w:rPr>
          <w:rFonts w:ascii="Verdana" w:hAnsi="Verdana" w:cstheme="minorHAnsi"/>
          <w:color w:val="000099"/>
          <w:sz w:val="16"/>
          <w:szCs w:val="18"/>
        </w:rPr>
        <w:t xml:space="preserve">, réalisation de prototypes, robotique, </w:t>
      </w:r>
      <w:r>
        <w:rPr>
          <w:rFonts w:ascii="Verdana" w:hAnsi="Verdana" w:cstheme="minorHAnsi"/>
          <w:color w:val="000099"/>
          <w:sz w:val="16"/>
          <w:szCs w:val="18"/>
        </w:rPr>
        <w:t>mécanique, chaudronnerie, maintenance.</w:t>
      </w:r>
      <w:r w:rsidRPr="00BA12A8">
        <w:rPr>
          <w:rFonts w:ascii="Verdana" w:hAnsi="Verdana" w:cstheme="minorHAnsi"/>
          <w:color w:val="000099"/>
          <w:sz w:val="16"/>
          <w:szCs w:val="18"/>
        </w:rPr>
        <w:t xml:space="preserve"> Ses clients sont les grands donneurs d’ordre de l’industrie : Airbus, Michelin, Sanofi, Constellium, EDF, Aubert &amp; Duval</w:t>
      </w:r>
      <w:r>
        <w:rPr>
          <w:rFonts w:ascii="Verdana" w:hAnsi="Verdana" w:cstheme="minorHAnsi"/>
          <w:color w:val="000099"/>
          <w:sz w:val="16"/>
          <w:szCs w:val="18"/>
        </w:rPr>
        <w:t>, Alstom</w:t>
      </w:r>
      <w:r w:rsidRPr="00BA12A8">
        <w:rPr>
          <w:rFonts w:ascii="Verdana" w:hAnsi="Verdana" w:cstheme="minorHAnsi"/>
          <w:color w:val="000099"/>
          <w:sz w:val="16"/>
          <w:szCs w:val="18"/>
        </w:rPr>
        <w:t>…</w:t>
      </w:r>
    </w:p>
    <w:p w:rsidR="00412057" w:rsidRDefault="0016244A" w:rsidP="0016244A">
      <w:pPr>
        <w:spacing w:line="480" w:lineRule="auto"/>
      </w:pPr>
      <w:r>
        <w:rPr>
          <w:rFonts w:ascii="Verdana" w:hAnsi="Verdana" w:cstheme="minorHAnsi"/>
          <w:b/>
          <w:color w:val="000099"/>
          <w:sz w:val="18"/>
        </w:rPr>
        <w:t>Contact P</w:t>
      </w:r>
      <w:r w:rsidRPr="00BA12A8">
        <w:rPr>
          <w:rFonts w:ascii="Verdana" w:hAnsi="Verdana" w:cstheme="minorHAnsi"/>
          <w:b/>
          <w:color w:val="000099"/>
          <w:sz w:val="18"/>
        </w:rPr>
        <w:t>resse</w:t>
      </w:r>
      <w:r w:rsidRPr="00BA12A8">
        <w:rPr>
          <w:rFonts w:ascii="Verdana" w:hAnsi="Verdana" w:cstheme="minorHAnsi"/>
          <w:color w:val="000099"/>
          <w:sz w:val="18"/>
        </w:rPr>
        <w:t xml:space="preserve"> : </w:t>
      </w:r>
      <w:r w:rsidRPr="008F4F09">
        <w:rPr>
          <w:rFonts w:ascii="Verdana" w:hAnsi="Verdana" w:cstheme="minorHAnsi"/>
          <w:color w:val="000099"/>
          <w:sz w:val="16"/>
        </w:rPr>
        <w:t>Thierry Roux (</w:t>
      </w:r>
      <w:hyperlink r:id="rId6" w:history="1">
        <w:r w:rsidRPr="008F4F09">
          <w:rPr>
            <w:rStyle w:val="Lienhypertexte"/>
            <w:rFonts w:ascii="Verdana" w:hAnsi="Verdana" w:cstheme="minorHAnsi"/>
            <w:sz w:val="16"/>
          </w:rPr>
          <w:t>thierry.roux@ancrage-strategie.com</w:t>
        </w:r>
      </w:hyperlink>
      <w:r w:rsidRPr="008F4F09">
        <w:rPr>
          <w:rFonts w:ascii="Verdana" w:hAnsi="Verdana" w:cstheme="minorHAnsi"/>
          <w:color w:val="000099"/>
          <w:sz w:val="16"/>
        </w:rPr>
        <w:t>) –</w:t>
      </w:r>
      <w:r w:rsidRPr="008F4F09">
        <w:rPr>
          <w:rFonts w:ascii="Verdana" w:hAnsi="Verdana" w:cstheme="minorHAnsi"/>
          <w:color w:val="000099"/>
          <w:sz w:val="14"/>
        </w:rPr>
        <w:t xml:space="preserve"> Tél :</w:t>
      </w:r>
      <w:r>
        <w:rPr>
          <w:rFonts w:ascii="Verdana" w:hAnsi="Verdana" w:cstheme="minorHAnsi"/>
          <w:color w:val="000099"/>
          <w:sz w:val="14"/>
        </w:rPr>
        <w:t xml:space="preserve"> </w:t>
      </w:r>
      <w:r w:rsidRPr="008F4F09">
        <w:rPr>
          <w:rFonts w:ascii="Verdana" w:hAnsi="Verdana" w:cstheme="minorHAnsi"/>
          <w:color w:val="000099"/>
          <w:sz w:val="14"/>
        </w:rPr>
        <w:t>06 83 26 44 38</w:t>
      </w:r>
    </w:p>
    <w:sectPr w:rsidR="0041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4A"/>
    <w:rsid w:val="0016244A"/>
    <w:rsid w:val="00412057"/>
    <w:rsid w:val="005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2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ierry.roux@ancrage-strategi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Roux Ancrage thierry</dc:creator>
  <cp:lastModifiedBy>Roux Ancrage thierry</cp:lastModifiedBy>
  <cp:revision>2</cp:revision>
  <dcterms:created xsi:type="dcterms:W3CDTF">2017-01-20T10:40:00Z</dcterms:created>
  <dcterms:modified xsi:type="dcterms:W3CDTF">2017-01-23T10:38:00Z</dcterms:modified>
</cp:coreProperties>
</file>